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tabs>
          <w:tab w:val="left" w:pos="4366"/>
        </w:tabs>
        <w:kinsoku/>
        <w:wordWrap/>
        <w:overflowPunct/>
        <w:topLinePunct w:val="0"/>
        <w:autoSpaceDE w:val="0"/>
        <w:autoSpaceDN w:val="0"/>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bCs w:val="0"/>
          <w:color w:val="auto"/>
          <w:sz w:val="30"/>
          <w:szCs w:val="30"/>
          <w:lang w:eastAsia="zh-CN"/>
        </w:rPr>
      </w:pPr>
      <w:bookmarkStart w:id="0" w:name="_Toc1373"/>
      <w:r>
        <w:rPr>
          <w:rFonts w:hint="eastAsia" w:ascii="方正小标宋简体" w:hAnsi="方正小标宋简体" w:eastAsia="方正小标宋简体" w:cs="方正小标宋简体"/>
          <w:b w:val="0"/>
          <w:bCs w:val="0"/>
          <w:color w:val="auto"/>
          <w:sz w:val="30"/>
          <w:szCs w:val="30"/>
          <w:lang w:eastAsia="zh-CN"/>
        </w:rPr>
        <w:t>粤道浚1高等级航道维护疏浚（2023-2024年度）现场交通船租赁服务项目（</w:t>
      </w:r>
      <w:r>
        <w:rPr>
          <w:rFonts w:hint="eastAsia" w:ascii="方正小标宋简体" w:hAnsi="方正小标宋简体" w:eastAsia="方正小标宋简体" w:cs="方正小标宋简体"/>
          <w:b w:val="0"/>
          <w:bCs w:val="0"/>
          <w:color w:val="auto"/>
          <w:sz w:val="30"/>
          <w:szCs w:val="30"/>
          <w:lang w:val="en-US" w:eastAsia="zh-CN"/>
        </w:rPr>
        <w:t>二次</w:t>
      </w:r>
      <w:r>
        <w:rPr>
          <w:rFonts w:hint="eastAsia" w:ascii="方正小标宋简体" w:hAnsi="方正小标宋简体" w:eastAsia="方正小标宋简体" w:cs="方正小标宋简体"/>
          <w:b w:val="0"/>
          <w:bCs w:val="0"/>
          <w:color w:val="auto"/>
          <w:sz w:val="30"/>
          <w:szCs w:val="30"/>
          <w:lang w:eastAsia="zh-CN"/>
        </w:rPr>
        <w:t>） 询价</w:t>
      </w:r>
      <w:bookmarkEnd w:id="0"/>
      <w:r>
        <w:rPr>
          <w:rFonts w:hint="eastAsia" w:ascii="方正小标宋简体" w:hAnsi="方正小标宋简体" w:eastAsia="方正小标宋简体" w:cs="方正小标宋简体"/>
          <w:b w:val="0"/>
          <w:bCs w:val="0"/>
          <w:color w:val="auto"/>
          <w:sz w:val="30"/>
          <w:szCs w:val="30"/>
          <w:lang w:val="en-US" w:eastAsia="zh-CN"/>
        </w:rPr>
        <w:t>公告</w:t>
      </w:r>
    </w:p>
    <w:p>
      <w:pPr>
        <w:pStyle w:val="4"/>
        <w:keepNext w:val="0"/>
        <w:keepLines w:val="0"/>
        <w:pageBreakBefore w:val="0"/>
        <w:tabs>
          <w:tab w:val="left" w:pos="6521"/>
        </w:tabs>
        <w:kinsoku/>
        <w:wordWrap/>
        <w:overflowPunct/>
        <w:topLinePunct w:val="0"/>
        <w:autoSpaceDE w:val="0"/>
        <w:autoSpaceDN w:val="0"/>
        <w:bidi w:val="0"/>
        <w:adjustRightInd/>
        <w:snapToGrid w:val="0"/>
        <w:spacing w:after="0" w:line="360" w:lineRule="auto"/>
        <w:ind w:left="0" w:leftChars="0" w:firstLine="624" w:firstLineChars="296"/>
        <w:jc w:val="both"/>
        <w:textAlignment w:val="auto"/>
        <w:rPr>
          <w:rFonts w:hint="eastAsia" w:ascii="宋体" w:hAnsi="宋体" w:eastAsia="宋体"/>
          <w:b/>
          <w:iCs/>
          <w:color w:val="auto"/>
          <w:sz w:val="21"/>
          <w:szCs w:val="21"/>
          <w:lang w:eastAsia="zh-CN"/>
        </w:rPr>
      </w:pPr>
    </w:p>
    <w:p>
      <w:pPr>
        <w:pStyle w:val="4"/>
        <w:keepNext w:val="0"/>
        <w:keepLines w:val="0"/>
        <w:pageBreakBefore w:val="0"/>
        <w:tabs>
          <w:tab w:val="left" w:pos="6521"/>
        </w:tabs>
        <w:kinsoku/>
        <w:wordWrap/>
        <w:overflowPunct/>
        <w:topLinePunct w:val="0"/>
        <w:autoSpaceDE w:val="0"/>
        <w:autoSpaceDN w:val="0"/>
        <w:bidi w:val="0"/>
        <w:adjustRightInd/>
        <w:snapToGrid w:val="0"/>
        <w:spacing w:after="0" w:line="360" w:lineRule="auto"/>
        <w:ind w:left="0" w:leftChars="0" w:firstLine="480" w:firstLineChars="200"/>
        <w:jc w:val="both"/>
        <w:textAlignment w:val="auto"/>
        <w:rPr>
          <w:rFonts w:hint="eastAsia" w:ascii="宋体" w:hAnsi="宋体" w:eastAsia="宋体" w:cs="宋体"/>
          <w:color w:val="auto"/>
          <w:kern w:val="28"/>
          <w:sz w:val="24"/>
          <w:szCs w:val="24"/>
          <w:lang w:eastAsia="zh-CN"/>
        </w:rPr>
      </w:pPr>
      <w:r>
        <w:rPr>
          <w:rFonts w:hint="eastAsia" w:ascii="宋体" w:hAnsi="宋体" w:eastAsia="宋体" w:cs="宋体"/>
          <w:b w:val="0"/>
          <w:bCs/>
          <w:iCs/>
          <w:color w:val="auto"/>
          <w:sz w:val="24"/>
          <w:szCs w:val="24"/>
          <w:lang w:eastAsia="zh-CN"/>
        </w:rPr>
        <w:t>广东省南沙航道事务中心南沙航标与测绘所</w:t>
      </w:r>
      <w:r>
        <w:rPr>
          <w:rFonts w:hint="eastAsia" w:ascii="宋体" w:hAnsi="宋体" w:eastAsia="宋体" w:cs="宋体"/>
          <w:color w:val="auto"/>
          <w:sz w:val="24"/>
          <w:szCs w:val="24"/>
          <w:lang w:eastAsia="zh-CN"/>
        </w:rPr>
        <w:t>（以下简称“采购人”）现</w:t>
      </w:r>
      <w:r>
        <w:rPr>
          <w:rFonts w:hint="eastAsia" w:ascii="宋体" w:hAnsi="宋体" w:eastAsia="宋体" w:cs="宋体"/>
          <w:color w:val="auto"/>
          <w:kern w:val="28"/>
          <w:sz w:val="24"/>
          <w:szCs w:val="24"/>
          <w:lang w:eastAsia="zh-CN"/>
        </w:rPr>
        <w:t>对粤道浚1高等级航道维护疏浚（2023-2024年度）现场交通船租赁服务项目</w:t>
      </w:r>
      <w:r>
        <w:rPr>
          <w:rFonts w:hint="eastAsia" w:ascii="宋体" w:hAnsi="宋体" w:eastAsia="宋体" w:cs="宋体"/>
          <w:color w:val="auto"/>
          <w:kern w:val="28"/>
          <w:sz w:val="24"/>
          <w:szCs w:val="24"/>
          <w:lang w:val="en-US" w:eastAsia="zh-CN"/>
        </w:rPr>
        <w:t>服务项目（项目编号：NSCH2302）</w:t>
      </w:r>
      <w:r>
        <w:rPr>
          <w:rFonts w:hint="eastAsia" w:ascii="宋体" w:hAnsi="宋体" w:eastAsia="宋体" w:cs="宋体"/>
          <w:color w:val="auto"/>
          <w:kern w:val="28"/>
          <w:sz w:val="24"/>
          <w:szCs w:val="24"/>
          <w:lang w:eastAsia="zh-CN"/>
        </w:rPr>
        <w:t>进行</w:t>
      </w:r>
      <w:r>
        <w:rPr>
          <w:rFonts w:hint="eastAsia" w:ascii="宋体" w:hAnsi="宋体" w:eastAsia="宋体" w:cs="宋体"/>
          <w:color w:val="auto"/>
          <w:kern w:val="28"/>
          <w:sz w:val="24"/>
          <w:szCs w:val="24"/>
          <w:lang w:val="en-US" w:eastAsia="zh-CN"/>
        </w:rPr>
        <w:t>第二次</w:t>
      </w:r>
      <w:r>
        <w:rPr>
          <w:rFonts w:hint="eastAsia" w:ascii="宋体" w:hAnsi="宋体" w:eastAsia="宋体" w:cs="宋体"/>
          <w:color w:val="auto"/>
          <w:kern w:val="28"/>
          <w:sz w:val="24"/>
          <w:szCs w:val="24"/>
          <w:lang w:eastAsia="zh-CN"/>
        </w:rPr>
        <w:t>询价采购，欢迎符合资格条件的供应商参加报价。</w:t>
      </w:r>
    </w:p>
    <w:p>
      <w:pPr>
        <w:pStyle w:val="4"/>
        <w:keepNext w:val="0"/>
        <w:keepLines w:val="0"/>
        <w:pageBreakBefore w:val="0"/>
        <w:tabs>
          <w:tab w:val="left" w:pos="6521"/>
        </w:tabs>
        <w:kinsoku/>
        <w:wordWrap/>
        <w:overflowPunct/>
        <w:topLinePunct w:val="0"/>
        <w:autoSpaceDE w:val="0"/>
        <w:autoSpaceDN w:val="0"/>
        <w:bidi w:val="0"/>
        <w:adjustRightInd/>
        <w:snapToGrid w:val="0"/>
        <w:spacing w:after="0" w:line="360" w:lineRule="auto"/>
        <w:ind w:left="0" w:leftChars="0" w:firstLine="0" w:firstLineChars="0"/>
        <w:textAlignment w:val="auto"/>
        <w:rPr>
          <w:rFonts w:hint="eastAsia" w:ascii="宋体" w:hAnsi="宋体" w:eastAsia="宋体" w:cs="宋体"/>
          <w:b w:val="0"/>
          <w:bCs w:val="0"/>
          <w:color w:val="auto"/>
          <w:sz w:val="24"/>
          <w:szCs w:val="24"/>
          <w:lang w:eastAsia="zh-CN"/>
        </w:rPr>
      </w:pPr>
    </w:p>
    <w:p>
      <w:pPr>
        <w:pStyle w:val="4"/>
        <w:keepNext w:val="0"/>
        <w:keepLines w:val="0"/>
        <w:pageBreakBefore w:val="0"/>
        <w:tabs>
          <w:tab w:val="left" w:pos="6521"/>
        </w:tabs>
        <w:kinsoku/>
        <w:wordWrap/>
        <w:overflowPunct/>
        <w:topLinePunct w:val="0"/>
        <w:autoSpaceDE w:val="0"/>
        <w:autoSpaceDN w:val="0"/>
        <w:bidi w:val="0"/>
        <w:adjustRightInd/>
        <w:snapToGrid w:val="0"/>
        <w:spacing w:after="0" w:line="360" w:lineRule="auto"/>
        <w:ind w:left="0" w:leftChars="0" w:firstLine="0" w:firstLineChars="0"/>
        <w:textAlignment w:val="auto"/>
        <w:rPr>
          <w:rFonts w:hint="eastAsia" w:ascii="宋体" w:hAnsi="宋体" w:eastAsia="宋体" w:cs="宋体"/>
          <w:b w:val="0"/>
          <w:bCs w:val="0"/>
          <w:color w:val="auto"/>
          <w:kern w:val="28"/>
          <w:sz w:val="24"/>
          <w:szCs w:val="24"/>
          <w:lang w:eastAsia="zh-CN"/>
        </w:rPr>
      </w:pPr>
      <w:r>
        <w:rPr>
          <w:rFonts w:hint="eastAsia" w:ascii="宋体" w:hAnsi="宋体" w:eastAsia="宋体" w:cs="宋体"/>
          <w:b w:val="0"/>
          <w:bCs w:val="0"/>
          <w:color w:val="auto"/>
          <w:sz w:val="24"/>
          <w:szCs w:val="24"/>
          <w:lang w:eastAsia="zh-CN"/>
        </w:rPr>
        <w:t>一、询价项目的名称、内容、预算、简要技术服务要求或者采购项目的性质</w:t>
      </w:r>
    </w:p>
    <w:p>
      <w:pPr>
        <w:keepNext w:val="0"/>
        <w:keepLines w:val="0"/>
        <w:pageBreakBefore w:val="0"/>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color w:val="auto"/>
          <w:kern w:val="28"/>
          <w:sz w:val="24"/>
          <w:szCs w:val="24"/>
          <w:lang w:eastAsia="zh-CN"/>
        </w:rPr>
      </w:pPr>
      <w:r>
        <w:rPr>
          <w:rFonts w:hint="eastAsia" w:ascii="宋体" w:hAnsi="宋体" w:eastAsia="宋体" w:cs="宋体"/>
          <w:color w:val="auto"/>
          <w:kern w:val="28"/>
          <w:sz w:val="24"/>
          <w:szCs w:val="24"/>
          <w:lang w:eastAsia="zh-CN"/>
        </w:rPr>
        <w:t>1.项目名称：粤道浚1高等级航道维护疏浚（2023-2024年度）现场交通船租赁服务项目（</w:t>
      </w:r>
      <w:r>
        <w:rPr>
          <w:rFonts w:hint="eastAsia" w:ascii="宋体" w:hAnsi="宋体" w:eastAsia="宋体" w:cs="宋体"/>
          <w:color w:val="auto"/>
          <w:kern w:val="28"/>
          <w:sz w:val="24"/>
          <w:szCs w:val="24"/>
          <w:lang w:val="en-US" w:eastAsia="zh-CN"/>
        </w:rPr>
        <w:t>二次</w:t>
      </w:r>
      <w:r>
        <w:rPr>
          <w:rFonts w:hint="eastAsia" w:ascii="宋体" w:hAnsi="宋体" w:eastAsia="宋体" w:cs="宋体"/>
          <w:color w:val="auto"/>
          <w:kern w:val="28"/>
          <w:sz w:val="24"/>
          <w:szCs w:val="24"/>
          <w:lang w:eastAsia="zh-CN"/>
        </w:rPr>
        <w:t>）。</w:t>
      </w:r>
    </w:p>
    <w:p>
      <w:pPr>
        <w:keepNext w:val="0"/>
        <w:keepLines w:val="0"/>
        <w:pageBreakBefore w:val="0"/>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color w:val="auto"/>
          <w:kern w:val="28"/>
          <w:sz w:val="24"/>
          <w:szCs w:val="24"/>
        </w:rPr>
      </w:pPr>
      <w:r>
        <w:rPr>
          <w:rFonts w:hint="eastAsia" w:ascii="宋体" w:hAnsi="宋体" w:eastAsia="宋体" w:cs="宋体"/>
          <w:color w:val="auto"/>
          <w:kern w:val="28"/>
          <w:sz w:val="24"/>
          <w:szCs w:val="24"/>
        </w:rPr>
        <w:t>2.项目内容及最高限价：</w:t>
      </w:r>
    </w:p>
    <w:tbl>
      <w:tblPr>
        <w:tblStyle w:val="5"/>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7"/>
        <w:gridCol w:w="873"/>
        <w:gridCol w:w="1765"/>
        <w:gridCol w:w="3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jc w:val="center"/>
        </w:trPr>
        <w:tc>
          <w:tcPr>
            <w:tcW w:w="2907" w:type="dxa"/>
            <w:noWrap w:val="0"/>
            <w:vAlign w:val="center"/>
          </w:tcPr>
          <w:p>
            <w:pPr>
              <w:keepNext w:val="0"/>
              <w:keepLines w:val="0"/>
              <w:pageBreakBefore w:val="0"/>
              <w:kinsoku/>
              <w:wordWrap/>
              <w:overflowPunct/>
              <w:topLinePunct w:val="0"/>
              <w:autoSpaceDE w:val="0"/>
              <w:autoSpaceDN w:val="0"/>
              <w:bidi w:val="0"/>
              <w:adjustRightInd/>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项目内容</w:t>
            </w:r>
          </w:p>
        </w:tc>
        <w:tc>
          <w:tcPr>
            <w:tcW w:w="873" w:type="dxa"/>
            <w:noWrap w:val="0"/>
            <w:vAlign w:val="center"/>
          </w:tcPr>
          <w:p>
            <w:pPr>
              <w:keepNext w:val="0"/>
              <w:keepLines w:val="0"/>
              <w:pageBreakBefore w:val="0"/>
              <w:kinsoku/>
              <w:wordWrap/>
              <w:overflowPunct/>
              <w:topLinePunct w:val="0"/>
              <w:autoSpaceDE w:val="0"/>
              <w:autoSpaceDN w:val="0"/>
              <w:bidi w:val="0"/>
              <w:adjustRightInd/>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765" w:type="dxa"/>
            <w:noWrap w:val="0"/>
            <w:vAlign w:val="center"/>
          </w:tcPr>
          <w:p>
            <w:pPr>
              <w:keepNext w:val="0"/>
              <w:keepLines w:val="0"/>
              <w:pageBreakBefore w:val="0"/>
              <w:kinsoku/>
              <w:wordWrap/>
              <w:overflowPunct/>
              <w:topLinePunct w:val="0"/>
              <w:autoSpaceDE w:val="0"/>
              <w:autoSpaceDN w:val="0"/>
              <w:bidi w:val="0"/>
              <w:adjustRightInd/>
              <w:snapToGrid w:val="0"/>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最高限价</w:t>
            </w:r>
          </w:p>
        </w:tc>
        <w:tc>
          <w:tcPr>
            <w:tcW w:w="3201" w:type="dxa"/>
            <w:noWrap w:val="0"/>
            <w:vAlign w:val="center"/>
          </w:tcPr>
          <w:p>
            <w:pPr>
              <w:keepNext w:val="0"/>
              <w:keepLines w:val="0"/>
              <w:pageBreakBefore w:val="0"/>
              <w:kinsoku/>
              <w:wordWrap/>
              <w:overflowPunct/>
              <w:topLinePunct w:val="0"/>
              <w:autoSpaceDE w:val="0"/>
              <w:autoSpaceDN w:val="0"/>
              <w:bidi w:val="0"/>
              <w:adjustRightInd/>
              <w:snapToGrid w:val="0"/>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exact"/>
          <w:jc w:val="center"/>
        </w:trPr>
        <w:tc>
          <w:tcPr>
            <w:tcW w:w="2907" w:type="dxa"/>
            <w:noWrap w:val="0"/>
            <w:vAlign w:val="center"/>
          </w:tcPr>
          <w:p>
            <w:pPr>
              <w:keepNext w:val="0"/>
              <w:keepLines w:val="0"/>
              <w:pageBreakBefore w:val="0"/>
              <w:kinsoku/>
              <w:wordWrap/>
              <w:overflowPunct/>
              <w:topLinePunct w:val="0"/>
              <w:autoSpaceDE w:val="0"/>
              <w:autoSpaceDN w:val="0"/>
              <w:bidi w:val="0"/>
              <w:adjustRightInd/>
              <w:snapToGrid w:val="0"/>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28"/>
                <w:sz w:val="24"/>
                <w:szCs w:val="24"/>
                <w:lang w:eastAsia="zh-CN"/>
              </w:rPr>
              <w:t>粤道浚1高等级航道维护疏浚（2023-2024年度）现场交通船租赁服务项目（</w:t>
            </w:r>
            <w:r>
              <w:rPr>
                <w:rFonts w:hint="eastAsia" w:ascii="宋体" w:hAnsi="宋体" w:eastAsia="宋体" w:cs="宋体"/>
                <w:color w:val="auto"/>
                <w:kern w:val="28"/>
                <w:sz w:val="24"/>
                <w:szCs w:val="24"/>
                <w:lang w:val="en-US" w:eastAsia="zh-CN"/>
              </w:rPr>
              <w:t>二次</w:t>
            </w:r>
            <w:r>
              <w:rPr>
                <w:rFonts w:hint="eastAsia" w:ascii="宋体" w:hAnsi="宋体" w:eastAsia="宋体" w:cs="宋体"/>
                <w:color w:val="auto"/>
                <w:kern w:val="28"/>
                <w:sz w:val="24"/>
                <w:szCs w:val="24"/>
                <w:lang w:eastAsia="zh-CN"/>
              </w:rPr>
              <w:t>）</w:t>
            </w:r>
          </w:p>
        </w:tc>
        <w:tc>
          <w:tcPr>
            <w:tcW w:w="873" w:type="dxa"/>
            <w:noWrap w:val="0"/>
            <w:vAlign w:val="center"/>
          </w:tcPr>
          <w:p>
            <w:pPr>
              <w:keepNext w:val="0"/>
              <w:keepLines w:val="0"/>
              <w:pageBreakBefore w:val="0"/>
              <w:kinsoku/>
              <w:wordWrap/>
              <w:overflowPunct/>
              <w:topLinePunct w:val="0"/>
              <w:autoSpaceDE w:val="0"/>
              <w:autoSpaceDN w:val="0"/>
              <w:bidi w:val="0"/>
              <w:adjustRightInd/>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1项</w:t>
            </w:r>
          </w:p>
        </w:tc>
        <w:tc>
          <w:tcPr>
            <w:tcW w:w="1765" w:type="dxa"/>
            <w:noWrap w:val="0"/>
            <w:vAlign w:val="center"/>
          </w:tcPr>
          <w:p>
            <w:pPr>
              <w:keepNext w:val="0"/>
              <w:keepLines w:val="0"/>
              <w:pageBreakBefore w:val="0"/>
              <w:kinsoku/>
              <w:wordWrap/>
              <w:overflowPunct/>
              <w:topLinePunct w:val="0"/>
              <w:autoSpaceDE w:val="0"/>
              <w:autoSpaceDN w:val="0"/>
              <w:bidi w:val="0"/>
              <w:adjustRightInd/>
              <w:snapToGrid w:val="0"/>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u w:val="none"/>
                <w:lang w:eastAsia="zh-CN"/>
              </w:rPr>
              <w:t>2</w:t>
            </w:r>
            <w:r>
              <w:rPr>
                <w:rFonts w:hint="eastAsia" w:ascii="宋体" w:hAnsi="宋体" w:eastAsia="宋体" w:cs="宋体"/>
                <w:color w:val="auto"/>
                <w:sz w:val="24"/>
                <w:szCs w:val="24"/>
                <w:u w:val="none"/>
                <w:lang w:val="en-US" w:eastAsia="zh-CN"/>
              </w:rPr>
              <w:t>1</w:t>
            </w:r>
            <w:r>
              <w:rPr>
                <w:rFonts w:hint="eastAsia" w:ascii="宋体" w:hAnsi="宋体" w:eastAsia="宋体" w:cs="宋体"/>
                <w:color w:val="auto"/>
                <w:sz w:val="24"/>
                <w:szCs w:val="24"/>
                <w:u w:val="none"/>
                <w:lang w:eastAsia="zh-CN"/>
              </w:rPr>
              <w:t>000</w:t>
            </w:r>
            <w:r>
              <w:rPr>
                <w:rFonts w:hint="eastAsia" w:ascii="宋体" w:hAnsi="宋体" w:eastAsia="宋体" w:cs="宋体"/>
                <w:color w:val="auto"/>
                <w:sz w:val="24"/>
                <w:szCs w:val="24"/>
                <w:lang w:eastAsia="zh-CN"/>
              </w:rPr>
              <w:t>元/月，含税</w:t>
            </w:r>
          </w:p>
        </w:tc>
        <w:tc>
          <w:tcPr>
            <w:tcW w:w="3201" w:type="dxa"/>
            <w:noWrap w:val="0"/>
            <w:vAlign w:val="center"/>
          </w:tcPr>
          <w:p>
            <w:pPr>
              <w:keepNext w:val="0"/>
              <w:keepLines w:val="0"/>
              <w:pageBreakBefore w:val="0"/>
              <w:kinsoku/>
              <w:wordWrap/>
              <w:overflowPunct/>
              <w:topLinePunct w:val="0"/>
              <w:autoSpaceDE w:val="0"/>
              <w:autoSpaceDN w:val="0"/>
              <w:bidi w:val="0"/>
              <w:adjustRightInd/>
              <w:snapToGrid w:val="0"/>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暂定租期一年，共计12个月,以办妥交船手续之日起计。（采购人根据实际工作需要可随时解除租赁关系，自供应商收到解除通知日解除）。</w:t>
            </w:r>
          </w:p>
        </w:tc>
      </w:tr>
    </w:tbl>
    <w:p>
      <w:pPr>
        <w:pStyle w:val="4"/>
        <w:tabs>
          <w:tab w:val="left" w:pos="6521"/>
        </w:tabs>
        <w:snapToGrid w:val="0"/>
        <w:spacing w:after="0" w:line="360" w:lineRule="auto"/>
        <w:ind w:left="0" w:leftChars="0" w:firstLine="480" w:firstLineChars="200"/>
        <w:contextualSpacing/>
        <w:jc w:val="both"/>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eastAsia="zh-CN"/>
        </w:rPr>
        <w:t>3.报价供应商须对所有内容进行报价，不允许只对其中部分内容进行报价。详细技术参数及执行标准、规格等详见询价文件中的第六部分《用户需求书》。</w:t>
      </w:r>
    </w:p>
    <w:p>
      <w:pPr>
        <w:pStyle w:val="4"/>
        <w:tabs>
          <w:tab w:val="left" w:pos="6521"/>
        </w:tabs>
        <w:snapToGrid w:val="0"/>
        <w:spacing w:after="0" w:line="360" w:lineRule="auto"/>
        <w:ind w:left="0" w:leftChars="0" w:firstLine="480" w:firstLineChars="200"/>
        <w:contextualSpacing/>
        <w:jc w:val="both"/>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eastAsia="zh-CN"/>
        </w:rPr>
        <w:t>4.本项目适用的扶持性政策</w:t>
      </w:r>
    </w:p>
    <w:p>
      <w:pPr>
        <w:pStyle w:val="4"/>
        <w:tabs>
          <w:tab w:val="left" w:pos="6521"/>
        </w:tabs>
        <w:snapToGrid w:val="0"/>
        <w:spacing w:after="0" w:line="360" w:lineRule="auto"/>
        <w:ind w:left="0" w:leftChars="0" w:firstLine="480" w:firstLineChars="200"/>
        <w:contextualSpacing/>
        <w:jc w:val="both"/>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eastAsia="zh-CN"/>
        </w:rPr>
        <w:t>4.1 《政府采购促进中小企业发展管理办法》</w:t>
      </w:r>
    </w:p>
    <w:p>
      <w:pPr>
        <w:pStyle w:val="4"/>
        <w:tabs>
          <w:tab w:val="left" w:pos="6521"/>
        </w:tabs>
        <w:snapToGrid w:val="0"/>
        <w:spacing w:after="0" w:line="360" w:lineRule="auto"/>
        <w:ind w:left="0" w:leftChars="0" w:firstLine="480" w:firstLineChars="200"/>
        <w:contextualSpacing/>
        <w:jc w:val="both"/>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eastAsia="zh-CN"/>
        </w:rPr>
        <w:t>4.2 《财政部 司法部关于政府采购支持监狱企业发展有关问题的通知》</w:t>
      </w:r>
    </w:p>
    <w:p>
      <w:pPr>
        <w:pStyle w:val="4"/>
        <w:tabs>
          <w:tab w:val="left" w:pos="6521"/>
        </w:tabs>
        <w:snapToGrid w:val="0"/>
        <w:spacing w:after="0" w:line="360" w:lineRule="auto"/>
        <w:ind w:left="0" w:leftChars="0" w:firstLine="480" w:firstLineChars="200"/>
        <w:contextualSpacing/>
        <w:jc w:val="both"/>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eastAsia="zh-CN"/>
        </w:rPr>
        <w:t>4.3 《三部门联合发布关于促进残疾人就业政府采购政策的通知》</w:t>
      </w:r>
    </w:p>
    <w:p>
      <w:pPr>
        <w:pStyle w:val="4"/>
        <w:tabs>
          <w:tab w:val="left" w:pos="6521"/>
        </w:tabs>
        <w:snapToGrid w:val="0"/>
        <w:spacing w:after="0" w:line="360" w:lineRule="auto"/>
        <w:ind w:left="0" w:leftChars="0" w:firstLine="480" w:firstLineChars="200"/>
        <w:contextualSpacing/>
        <w:jc w:val="both"/>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eastAsia="zh-CN"/>
        </w:rPr>
        <w:t>4.4 《财政部 发展改革委 生态环境部 市场监管总局关于调整优化节能产品环境标志产品政府采购执行机制的通知》</w:t>
      </w:r>
    </w:p>
    <w:p>
      <w:pPr>
        <w:pStyle w:val="4"/>
        <w:tabs>
          <w:tab w:val="left" w:pos="6521"/>
        </w:tabs>
        <w:snapToGrid w:val="0"/>
        <w:spacing w:after="0" w:line="360" w:lineRule="auto"/>
        <w:ind w:left="0" w:leftChars="0" w:firstLine="480" w:firstLineChars="200"/>
        <w:contextualSpacing/>
        <w:jc w:val="both"/>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eastAsia="zh-CN"/>
        </w:rPr>
        <w:t>4.5《关于印发环境标志产品政府采购品目清单的通知》</w:t>
      </w:r>
    </w:p>
    <w:p>
      <w:pPr>
        <w:pStyle w:val="4"/>
        <w:tabs>
          <w:tab w:val="left" w:pos="6521"/>
        </w:tabs>
        <w:snapToGrid w:val="0"/>
        <w:spacing w:after="0" w:line="360" w:lineRule="auto"/>
        <w:ind w:left="0" w:leftChars="0" w:firstLine="480" w:firstLineChars="200"/>
        <w:contextualSpacing/>
        <w:jc w:val="both"/>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eastAsia="zh-CN"/>
        </w:rPr>
        <w:t>4.6 《关于印发节能产品政府采购品目清单的通知》</w:t>
      </w:r>
    </w:p>
    <w:p>
      <w:pPr>
        <w:pStyle w:val="4"/>
        <w:tabs>
          <w:tab w:val="left" w:pos="6521"/>
        </w:tabs>
        <w:snapToGrid w:val="0"/>
        <w:spacing w:after="0" w:line="360" w:lineRule="auto"/>
        <w:ind w:left="0" w:leftChars="0" w:firstLine="480" w:firstLineChars="200"/>
        <w:contextualSpacing/>
        <w:jc w:val="both"/>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eastAsia="zh-CN"/>
        </w:rPr>
        <w:t>4.7 《财政部 国务院扶贫办关于运用政府采购政策支持脱贫攻坚的通知》（财库〔2019〕27号）</w:t>
      </w:r>
    </w:p>
    <w:p>
      <w:pPr>
        <w:pStyle w:val="4"/>
        <w:tabs>
          <w:tab w:val="left" w:pos="6521"/>
        </w:tabs>
        <w:snapToGrid w:val="0"/>
        <w:spacing w:after="0" w:line="360" w:lineRule="auto"/>
        <w:ind w:left="0" w:leftChars="0" w:firstLine="480" w:firstLineChars="200"/>
        <w:contextualSpacing/>
        <w:jc w:val="both"/>
        <w:rPr>
          <w:rFonts w:hint="eastAsia" w:ascii="宋体" w:hAnsi="宋体" w:eastAsia="宋体" w:cs="宋体"/>
          <w:color w:val="auto"/>
          <w:kern w:val="28"/>
          <w:sz w:val="24"/>
          <w:szCs w:val="24"/>
          <w:lang w:eastAsia="zh-CN"/>
        </w:rPr>
      </w:pPr>
      <w:r>
        <w:rPr>
          <w:rFonts w:hint="eastAsia" w:ascii="宋体" w:hAnsi="宋体" w:eastAsia="宋体" w:cs="宋体"/>
          <w:iCs/>
          <w:color w:val="auto"/>
          <w:sz w:val="24"/>
          <w:szCs w:val="24"/>
          <w:highlight w:val="none"/>
          <w:lang w:eastAsia="zh-CN"/>
        </w:rPr>
        <w:t>4.8 广东省财政厅、广东省民族宗教委关于印发《广东省区域协调发展战略专项资金（促进少数民族地区发展）管理办法》的通知（粤财行〔2019〕177号）</w:t>
      </w:r>
    </w:p>
    <w:p>
      <w:pPr>
        <w:keepNext w:val="0"/>
        <w:keepLines w:val="0"/>
        <w:pageBreakBefore w:val="0"/>
        <w:widowControl/>
        <w:kinsoku/>
        <w:wordWrap/>
        <w:overflowPunct/>
        <w:topLinePunct w:val="0"/>
        <w:autoSpaceDE w:val="0"/>
        <w:autoSpaceDN w:val="0"/>
        <w:bidi w:val="0"/>
        <w:adjustRightInd/>
        <w:snapToGrid w:val="0"/>
        <w:spacing w:line="360" w:lineRule="auto"/>
        <w:textAlignment w:val="auto"/>
        <w:rPr>
          <w:rFonts w:hint="eastAsia" w:ascii="宋体" w:hAnsi="宋体" w:eastAsia="宋体" w:cs="宋体"/>
          <w:color w:val="auto"/>
          <w:kern w:val="28"/>
          <w:sz w:val="24"/>
          <w:szCs w:val="24"/>
          <w:lang w:eastAsia="zh-CN"/>
        </w:rPr>
      </w:pPr>
      <w:r>
        <w:rPr>
          <w:rFonts w:hint="eastAsia" w:ascii="宋体" w:hAnsi="宋体" w:eastAsia="宋体" w:cs="宋体"/>
          <w:color w:val="auto"/>
          <w:kern w:val="28"/>
          <w:sz w:val="24"/>
          <w:szCs w:val="24"/>
          <w:lang w:val="en-US" w:eastAsia="zh-CN"/>
        </w:rPr>
        <w:t xml:space="preserve">    </w:t>
      </w:r>
      <w:r>
        <w:rPr>
          <w:rFonts w:hint="eastAsia" w:ascii="宋体" w:hAnsi="宋体" w:eastAsia="宋体" w:cs="宋体"/>
          <w:color w:val="auto"/>
          <w:kern w:val="28"/>
          <w:sz w:val="24"/>
          <w:szCs w:val="24"/>
          <w:lang w:eastAsia="zh-CN"/>
        </w:rPr>
        <w:t>5.项目品目：其他水上运输服务</w:t>
      </w:r>
    </w:p>
    <w:p>
      <w:pPr>
        <w:pStyle w:val="4"/>
        <w:keepNext w:val="0"/>
        <w:keepLines w:val="0"/>
        <w:pageBreakBefore w:val="0"/>
        <w:tabs>
          <w:tab w:val="left" w:pos="6521"/>
        </w:tabs>
        <w:kinsoku/>
        <w:wordWrap/>
        <w:overflowPunct/>
        <w:topLinePunct w:val="0"/>
        <w:autoSpaceDE w:val="0"/>
        <w:autoSpaceDN w:val="0"/>
        <w:bidi w:val="0"/>
        <w:adjustRightInd/>
        <w:snapToGrid w:val="0"/>
        <w:spacing w:after="0" w:line="360" w:lineRule="auto"/>
        <w:ind w:left="0" w:leftChars="0" w:firstLine="0" w:firstLineChars="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二、报价供应商资格要求</w:t>
      </w:r>
    </w:p>
    <w:p>
      <w:pPr>
        <w:keepNext w:val="0"/>
        <w:keepLines w:val="0"/>
        <w:pageBreakBefore w:val="0"/>
        <w:kinsoku/>
        <w:wordWrap/>
        <w:overflowPunct/>
        <w:topLinePunct w:val="0"/>
        <w:autoSpaceDE w:val="0"/>
        <w:autoSpaceDN w:val="0"/>
        <w:bidi w:val="0"/>
        <w:adjustRightInd/>
        <w:snapToGrid w:val="0"/>
        <w:spacing w:line="360" w:lineRule="auto"/>
        <w:ind w:right="-34"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1.供应商应具备《政府采购法》第二十二条规定的条件；</w:t>
      </w:r>
    </w:p>
    <w:p>
      <w:pPr>
        <w:keepNext w:val="0"/>
        <w:keepLines w:val="0"/>
        <w:pageBreakBefore w:val="0"/>
        <w:kinsoku/>
        <w:wordWrap/>
        <w:overflowPunct/>
        <w:topLinePunct w:val="0"/>
        <w:autoSpaceDE w:val="0"/>
        <w:autoSpaceDN w:val="0"/>
        <w:bidi w:val="0"/>
        <w:adjustRightInd/>
        <w:snapToGrid w:val="0"/>
        <w:spacing w:line="360" w:lineRule="auto"/>
        <w:ind w:right="-34"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2.报价供应商应为具备船舶租赁条件的单位或个人，并具有满足采购人招标要求的船舶；</w:t>
      </w:r>
    </w:p>
    <w:p>
      <w:pPr>
        <w:keepNext w:val="0"/>
        <w:keepLines w:val="0"/>
        <w:pageBreakBefore w:val="0"/>
        <w:kinsoku/>
        <w:wordWrap/>
        <w:overflowPunct/>
        <w:topLinePunct w:val="0"/>
        <w:autoSpaceDE w:val="0"/>
        <w:autoSpaceDN w:val="0"/>
        <w:bidi w:val="0"/>
        <w:adjustRightInd/>
        <w:snapToGrid w:val="0"/>
        <w:spacing w:line="360" w:lineRule="auto"/>
        <w:ind w:right="-34"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3.本项目不接受联合体报价；</w:t>
      </w:r>
    </w:p>
    <w:p>
      <w:pPr>
        <w:keepNext w:val="0"/>
        <w:keepLines w:val="0"/>
        <w:pageBreakBefore w:val="0"/>
        <w:kinsoku/>
        <w:wordWrap/>
        <w:overflowPunct/>
        <w:topLinePunct w:val="0"/>
        <w:autoSpaceDE w:val="0"/>
        <w:autoSpaceDN w:val="0"/>
        <w:bidi w:val="0"/>
        <w:adjustRightInd/>
        <w:snapToGrid w:val="0"/>
        <w:spacing w:line="360" w:lineRule="auto"/>
        <w:ind w:right="-34"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4.参加本次政府采购活动前三年内，供应商没有被列入失信被执行人、重大税收违法失信主体、政府采购严重违约失信行为记录名单。（供应商提供以信用中国网站</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"http://www.creditchina.gov.cn" </w:instrText>
      </w:r>
      <w:r>
        <w:rPr>
          <w:rFonts w:hint="eastAsia" w:ascii="宋体" w:hAnsi="宋体" w:eastAsia="宋体" w:cs="宋体"/>
          <w:color w:val="auto"/>
          <w:sz w:val="24"/>
          <w:szCs w:val="24"/>
          <w:lang w:eastAsia="zh-CN"/>
        </w:rPr>
        <w:fldChar w:fldCharType="separate"/>
      </w:r>
      <w:r>
        <w:rPr>
          <w:rFonts w:hint="eastAsia" w:ascii="宋体" w:hAnsi="宋体" w:eastAsia="宋体" w:cs="宋体"/>
          <w:color w:val="auto"/>
          <w:sz w:val="24"/>
          <w:szCs w:val="24"/>
          <w:lang w:eastAsia="zh-CN"/>
        </w:rPr>
        <w:t>www.creditchina.gov.cn</w:t>
      </w:r>
      <w:r>
        <w:rPr>
          <w:rFonts w:hint="eastAsia" w:ascii="宋体" w:hAnsi="宋体" w:eastAsia="宋体" w:cs="宋体"/>
          <w:color w:val="auto"/>
          <w:sz w:val="24"/>
          <w:szCs w:val="24"/>
          <w:lang w:eastAsia="zh-CN"/>
        </w:rPr>
        <w:fldChar w:fldCharType="end"/>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或中国政府采购网</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"http://www.ccgp.gov.cn" </w:instrText>
      </w:r>
      <w:r>
        <w:rPr>
          <w:rFonts w:hint="eastAsia" w:ascii="宋体" w:hAnsi="宋体" w:eastAsia="宋体" w:cs="宋体"/>
          <w:color w:val="auto"/>
          <w:sz w:val="24"/>
          <w:szCs w:val="24"/>
          <w:lang w:eastAsia="zh-CN"/>
        </w:rPr>
        <w:fldChar w:fldCharType="separate"/>
      </w:r>
      <w:r>
        <w:rPr>
          <w:rStyle w:val="7"/>
          <w:rFonts w:hint="eastAsia" w:ascii="宋体" w:hAnsi="宋体" w:eastAsia="宋体" w:cs="宋体"/>
          <w:color w:val="auto"/>
          <w:sz w:val="24"/>
          <w:szCs w:val="24"/>
          <w:lang w:eastAsia="zh-CN"/>
        </w:rPr>
        <w:t>www.ccgp.gov.cn</w:t>
      </w:r>
      <w:r>
        <w:rPr>
          <w:rFonts w:hint="eastAsia" w:ascii="宋体" w:hAnsi="宋体" w:eastAsia="宋体" w:cs="宋体"/>
          <w:color w:val="auto"/>
          <w:sz w:val="24"/>
          <w:szCs w:val="24"/>
          <w:lang w:eastAsia="zh-CN"/>
        </w:rPr>
        <w:fldChar w:fldCharType="end"/>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查询结果截图并加盖公章为准，截图时间可以是询价文件开始售卖后的任意一天）；</w:t>
      </w:r>
    </w:p>
    <w:p>
      <w:pPr>
        <w:keepNext w:val="0"/>
        <w:keepLines w:val="0"/>
        <w:pageBreakBefore w:val="0"/>
        <w:kinsoku/>
        <w:wordWrap/>
        <w:overflowPunct/>
        <w:topLinePunct w:val="0"/>
        <w:autoSpaceDE w:val="0"/>
        <w:autoSpaceDN w:val="0"/>
        <w:bidi w:val="0"/>
        <w:adjustRightInd/>
        <w:snapToGrid w:val="0"/>
        <w:spacing w:line="360" w:lineRule="auto"/>
        <w:ind w:right="-34"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5.存在隶属关系或同属一母公司或法人的企业，仅能由一家企业参与投标（</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w:t>
      </w:r>
    </w:p>
    <w:p>
      <w:pPr>
        <w:keepNext w:val="0"/>
        <w:keepLines w:val="0"/>
        <w:pageBreakBefore w:val="0"/>
        <w:kinsoku/>
        <w:wordWrap/>
        <w:overflowPunct/>
        <w:topLinePunct w:val="0"/>
        <w:autoSpaceDE w:val="0"/>
        <w:autoSpaceDN w:val="0"/>
        <w:bidi w:val="0"/>
        <w:adjustRightInd/>
        <w:snapToGrid w:val="0"/>
        <w:spacing w:line="360" w:lineRule="auto"/>
        <w:ind w:right="-34"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6.已办理报名并成功领取本询价文件的供应商。</w:t>
      </w:r>
    </w:p>
    <w:p>
      <w:pPr>
        <w:keepNext w:val="0"/>
        <w:keepLines w:val="0"/>
        <w:pageBreakBefore w:val="0"/>
        <w:kinsoku/>
        <w:wordWrap/>
        <w:overflowPunct/>
        <w:topLinePunct w:val="0"/>
        <w:autoSpaceDE w:val="0"/>
        <w:autoSpaceDN w:val="0"/>
        <w:bidi w:val="0"/>
        <w:adjustRightInd/>
        <w:snapToGrid w:val="0"/>
        <w:spacing w:line="360" w:lineRule="auto"/>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三、获取询价文件方式：</w:t>
      </w:r>
    </w:p>
    <w:p>
      <w:pPr>
        <w:keepNext w:val="0"/>
        <w:keepLines w:val="0"/>
        <w:pageBreakBefore w:val="0"/>
        <w:kinsoku/>
        <w:wordWrap/>
        <w:overflowPunct/>
        <w:topLinePunct w:val="0"/>
        <w:autoSpaceDE w:val="0"/>
        <w:autoSpaceDN w:val="0"/>
        <w:bidi w:val="0"/>
        <w:adjustRightInd/>
        <w:snapToGrid w:val="0"/>
        <w:spacing w:line="360" w:lineRule="auto"/>
        <w:ind w:right="-34" w:firstLine="240" w:firstLineChars="1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报价供应商凭以下加盖公章的资料网络报名领取询价文件，将如下资料发送到邮箱ydzbemailwork@163.com。</w:t>
      </w:r>
    </w:p>
    <w:p>
      <w:pPr>
        <w:keepNext w:val="0"/>
        <w:keepLines w:val="0"/>
        <w:pageBreakBefore w:val="0"/>
        <w:kinsoku/>
        <w:wordWrap/>
        <w:overflowPunct/>
        <w:topLinePunct w:val="0"/>
        <w:autoSpaceDE w:val="0"/>
        <w:autoSpaceDN w:val="0"/>
        <w:bidi w:val="0"/>
        <w:adjustRightInd/>
        <w:snapToGrid w:val="0"/>
        <w:spacing w:line="360" w:lineRule="auto"/>
        <w:ind w:right="-34"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1.供应商应具备《政府采购法》第二十二条规定的条件；</w:t>
      </w:r>
    </w:p>
    <w:p>
      <w:pPr>
        <w:keepNext w:val="0"/>
        <w:keepLines w:val="0"/>
        <w:pageBreakBefore w:val="0"/>
        <w:kinsoku/>
        <w:wordWrap/>
        <w:overflowPunct/>
        <w:topLinePunct w:val="0"/>
        <w:autoSpaceDE w:val="0"/>
        <w:autoSpaceDN w:val="0"/>
        <w:bidi w:val="0"/>
        <w:adjustRightInd/>
        <w:snapToGrid w:val="0"/>
        <w:spacing w:line="360" w:lineRule="auto"/>
        <w:ind w:right="-34"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2.报价供应商应为具备船舶租赁条件的单位或个人，并具有满足采购人招标要求的船舶；</w:t>
      </w:r>
    </w:p>
    <w:p>
      <w:pPr>
        <w:keepNext w:val="0"/>
        <w:keepLines w:val="0"/>
        <w:pageBreakBefore w:val="0"/>
        <w:kinsoku/>
        <w:wordWrap/>
        <w:overflowPunct/>
        <w:topLinePunct w:val="0"/>
        <w:autoSpaceDE w:val="0"/>
        <w:autoSpaceDN w:val="0"/>
        <w:bidi w:val="0"/>
        <w:adjustRightInd/>
        <w:snapToGrid w:val="0"/>
        <w:spacing w:line="360" w:lineRule="auto"/>
        <w:ind w:right="-34"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3.本项目不接受联合体报价；</w:t>
      </w:r>
    </w:p>
    <w:p>
      <w:pPr>
        <w:keepNext w:val="0"/>
        <w:keepLines w:val="0"/>
        <w:pageBreakBefore w:val="0"/>
        <w:kinsoku/>
        <w:wordWrap/>
        <w:overflowPunct/>
        <w:topLinePunct w:val="0"/>
        <w:autoSpaceDE w:val="0"/>
        <w:autoSpaceDN w:val="0"/>
        <w:bidi w:val="0"/>
        <w:adjustRightInd/>
        <w:snapToGrid w:val="0"/>
        <w:spacing w:line="360" w:lineRule="auto"/>
        <w:ind w:right="-34"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4.参加本次政府采购活动前三年内，供应商没有被列入失信被执行人、重大税收违法失信主体、政府采购严重违约失信行为记录名单。（供应商提供以信用中国网站</w:t>
      </w: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"http://www.creditchina.gov.cn" </w:instrText>
      </w:r>
      <w:r>
        <w:rPr>
          <w:rFonts w:hint="eastAsia" w:ascii="宋体" w:hAnsi="宋体" w:eastAsia="宋体" w:cs="宋体"/>
          <w:color w:val="auto"/>
          <w:sz w:val="24"/>
          <w:szCs w:val="24"/>
          <w:lang w:eastAsia="zh-CN"/>
        </w:rPr>
        <w:fldChar w:fldCharType="separate"/>
      </w:r>
      <w:r>
        <w:rPr>
          <w:rFonts w:hint="eastAsia" w:ascii="宋体" w:hAnsi="宋体" w:eastAsia="宋体" w:cs="宋体"/>
          <w:color w:val="auto"/>
          <w:sz w:val="24"/>
          <w:szCs w:val="24"/>
          <w:lang w:eastAsia="zh-CN"/>
        </w:rPr>
        <w:t>www.creditchina.gov.cn</w:t>
      </w:r>
      <w:r>
        <w:rPr>
          <w:rFonts w:hint="eastAsia" w:ascii="宋体" w:hAnsi="宋体" w:eastAsia="宋体" w:cs="宋体"/>
          <w:color w:val="auto"/>
          <w:sz w:val="24"/>
          <w:szCs w:val="24"/>
          <w:lang w:eastAsia="zh-CN"/>
        </w:rPr>
        <w:fldChar w:fldCharType="end"/>
      </w:r>
      <w:r>
        <w:rPr>
          <w:rFonts w:hint="eastAsia" w:ascii="宋体" w:hAnsi="宋体" w:eastAsia="宋体" w:cs="宋体"/>
          <w:color w:val="auto"/>
          <w:sz w:val="24"/>
          <w:szCs w:val="24"/>
          <w:lang w:eastAsia="zh-CN"/>
        </w:rPr>
        <w:t>或中国政府采购网www.ccgp.gov.cn查询结果截图并加盖公章为准，截图时间可以是询价文件开始售卖后的任意一天）；</w:t>
      </w:r>
    </w:p>
    <w:p>
      <w:pPr>
        <w:keepNext w:val="0"/>
        <w:keepLines w:val="0"/>
        <w:pageBreakBefore w:val="0"/>
        <w:kinsoku/>
        <w:wordWrap/>
        <w:overflowPunct/>
        <w:topLinePunct w:val="0"/>
        <w:autoSpaceDE w:val="0"/>
        <w:autoSpaceDN w:val="0"/>
        <w:bidi w:val="0"/>
        <w:adjustRightInd/>
        <w:snapToGrid w:val="0"/>
        <w:spacing w:line="360" w:lineRule="auto"/>
        <w:ind w:right="-34"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5.存在隶属关系或同属一母公司或法人的企业，仅能由一家企业参与投标（</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w:t>
      </w:r>
    </w:p>
    <w:p>
      <w:pPr>
        <w:keepNext w:val="0"/>
        <w:keepLines w:val="0"/>
        <w:pageBreakBefore w:val="0"/>
        <w:kinsoku/>
        <w:wordWrap/>
        <w:overflowPunct/>
        <w:topLinePunct w:val="0"/>
        <w:autoSpaceDE w:val="0"/>
        <w:autoSpaceDN w:val="0"/>
        <w:bidi w:val="0"/>
        <w:adjustRightInd/>
        <w:snapToGrid w:val="0"/>
        <w:spacing w:line="360" w:lineRule="auto"/>
        <w:ind w:right="-34" w:firstLine="480" w:firstLineChars="20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color w:val="auto"/>
          <w:sz w:val="24"/>
          <w:szCs w:val="24"/>
          <w:lang w:eastAsia="zh-CN"/>
        </w:rPr>
        <w:t>6.已办理报名并成功领取本询价文件的供应商。</w:t>
      </w:r>
    </w:p>
    <w:p>
      <w:pPr>
        <w:keepNext w:val="0"/>
        <w:keepLines w:val="0"/>
        <w:pageBreakBefore w:val="0"/>
        <w:kinsoku/>
        <w:wordWrap/>
        <w:overflowPunct/>
        <w:topLinePunct w:val="0"/>
        <w:autoSpaceDE w:val="0"/>
        <w:autoSpaceDN w:val="0"/>
        <w:bidi w:val="0"/>
        <w:adjustRightInd/>
        <w:snapToGrid w:val="0"/>
        <w:spacing w:line="360" w:lineRule="auto"/>
        <w:ind w:right="-34" w:firstLine="480" w:firstLineChars="20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备注：以上资料复印件参与正式投标（</w:t>
      </w:r>
      <w:r>
        <w:rPr>
          <w:rFonts w:hint="eastAsia" w:ascii="宋体" w:hAnsi="宋体" w:eastAsia="宋体" w:cs="宋体"/>
          <w:b w:val="0"/>
          <w:bCs w:val="0"/>
          <w:color w:val="auto"/>
          <w:sz w:val="24"/>
          <w:szCs w:val="24"/>
          <w:lang w:val="en-US" w:eastAsia="zh-CN"/>
        </w:rPr>
        <w:t>响应</w:t>
      </w:r>
      <w:r>
        <w:rPr>
          <w:rFonts w:hint="eastAsia" w:ascii="宋体" w:hAnsi="宋体" w:eastAsia="宋体" w:cs="宋体"/>
          <w:b w:val="0"/>
          <w:bCs w:val="0"/>
          <w:color w:val="auto"/>
          <w:sz w:val="24"/>
          <w:szCs w:val="24"/>
          <w:lang w:eastAsia="zh-CN"/>
        </w:rPr>
        <w:t>）时须放入响应文件中。</w:t>
      </w:r>
    </w:p>
    <w:p>
      <w:pPr>
        <w:pStyle w:val="2"/>
        <w:keepNext w:val="0"/>
        <w:keepLines w:val="0"/>
        <w:pageBreakBefore w:val="0"/>
        <w:kinsoku/>
        <w:wordWrap/>
        <w:overflowPunct/>
        <w:topLinePunct w:val="0"/>
        <w:autoSpaceDE w:val="0"/>
        <w:autoSpaceDN w:val="0"/>
        <w:bidi w:val="0"/>
        <w:adjustRightInd/>
        <w:snapToGrid w:val="0"/>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四、采购单位将在广东省广州航道事务中心阳光政务平台上发布询价公告，公告时间：2023年2月15日起至2023年2月21日。</w:t>
      </w:r>
    </w:p>
    <w:p>
      <w:pPr>
        <w:pStyle w:val="2"/>
        <w:keepNext w:val="0"/>
        <w:keepLines w:val="0"/>
        <w:pageBreakBefore w:val="0"/>
        <w:kinsoku/>
        <w:wordWrap/>
        <w:overflowPunct/>
        <w:topLinePunct w:val="0"/>
        <w:autoSpaceDE w:val="0"/>
        <w:autoSpaceDN w:val="0"/>
        <w:bidi w:val="0"/>
        <w:adjustRightInd/>
        <w:snapToGrid w:val="0"/>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五、符合资格的供应商应当在2023年2月15日起至2023年2月21日期间（办公时间内，法定节假日除外）期间将报名资料电子版发送到邮箱ydzbemailwork@163.com，并致电020-83642820转827黎小姐确认，领取询价文件。</w:t>
      </w:r>
    </w:p>
    <w:p>
      <w:pPr>
        <w:pStyle w:val="2"/>
        <w:keepNext w:val="0"/>
        <w:keepLines w:val="0"/>
        <w:pageBreakBefore w:val="0"/>
        <w:kinsoku/>
        <w:wordWrap/>
        <w:overflowPunct/>
        <w:topLinePunct w:val="0"/>
        <w:autoSpaceDE w:val="0"/>
        <w:autoSpaceDN w:val="0"/>
        <w:bidi w:val="0"/>
        <w:adjustRightInd/>
        <w:snapToGrid w:val="0"/>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六、报价响应截止时间：2023年2月27日10时30分；</w:t>
      </w:r>
    </w:p>
    <w:p>
      <w:pPr>
        <w:pStyle w:val="2"/>
        <w:keepNext w:val="0"/>
        <w:keepLines w:val="0"/>
        <w:pageBreakBefore w:val="0"/>
        <w:kinsoku/>
        <w:wordWrap/>
        <w:overflowPunct/>
        <w:topLinePunct w:val="0"/>
        <w:autoSpaceDE w:val="0"/>
        <w:autoSpaceDN w:val="0"/>
        <w:bidi w:val="0"/>
        <w:adjustRightInd/>
        <w:snapToGrid w:val="0"/>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响应文件递交时间：2023年2月27日10时00分至2023年2月27日10时30分。</w:t>
      </w:r>
    </w:p>
    <w:p>
      <w:pPr>
        <w:pStyle w:val="2"/>
        <w:keepNext w:val="0"/>
        <w:keepLines w:val="0"/>
        <w:pageBreakBefore w:val="0"/>
        <w:kinsoku/>
        <w:wordWrap/>
        <w:overflowPunct/>
        <w:topLinePunct w:val="0"/>
        <w:autoSpaceDE w:val="0"/>
        <w:autoSpaceDN w:val="0"/>
        <w:bidi w:val="0"/>
        <w:adjustRightInd/>
        <w:snapToGrid w:val="0"/>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七、响应文件递交地点及方式：广州市越秀区越秀北路222号越良大厦13楼开标室</w:t>
      </w:r>
    </w:p>
    <w:p>
      <w:pPr>
        <w:pStyle w:val="2"/>
        <w:keepNext w:val="0"/>
        <w:keepLines w:val="0"/>
        <w:pageBreakBefore w:val="0"/>
        <w:kinsoku/>
        <w:wordWrap/>
        <w:overflowPunct/>
        <w:topLinePunct w:val="0"/>
        <w:autoSpaceDE w:val="0"/>
        <w:autoSpaceDN w:val="0"/>
        <w:bidi w:val="0"/>
        <w:adjustRightInd/>
        <w:snapToGrid w:val="0"/>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八、开标评标时间：2023年2月27日10时30分</w:t>
      </w:r>
    </w:p>
    <w:p>
      <w:pPr>
        <w:pStyle w:val="2"/>
        <w:keepNext w:val="0"/>
        <w:keepLines w:val="0"/>
        <w:pageBreakBefore w:val="0"/>
        <w:kinsoku/>
        <w:wordWrap/>
        <w:overflowPunct/>
        <w:topLinePunct w:val="0"/>
        <w:autoSpaceDE w:val="0"/>
        <w:autoSpaceDN w:val="0"/>
        <w:bidi w:val="0"/>
        <w:adjustRightInd/>
        <w:snapToGrid w:val="0"/>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九、开标评标地点：广州市越秀区越秀北路222号越良大厦13楼开标室</w:t>
      </w:r>
    </w:p>
    <w:p>
      <w:pPr>
        <w:pStyle w:val="2"/>
        <w:keepNext w:val="0"/>
        <w:keepLines w:val="0"/>
        <w:pageBreakBefore w:val="0"/>
        <w:kinsoku/>
        <w:wordWrap/>
        <w:overflowPunct/>
        <w:topLinePunct w:val="0"/>
        <w:autoSpaceDE w:val="0"/>
        <w:autoSpaceDN w:val="0"/>
        <w:bidi w:val="0"/>
        <w:adjustRightInd/>
        <w:snapToGrid w:val="0"/>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十、广东远东招标代理有限公司联系方式：黎小姐  电话：020-83642820转827</w:t>
      </w:r>
    </w:p>
    <w:p>
      <w:pPr>
        <w:pStyle w:val="3"/>
        <w:rPr>
          <w:rFonts w:hint="eastAsia"/>
          <w:color w:val="auto"/>
          <w:lang w:eastAsia="zh-CN"/>
        </w:rPr>
      </w:pPr>
    </w:p>
    <w:p>
      <w:pPr>
        <w:keepNext w:val="0"/>
        <w:keepLines w:val="0"/>
        <w:pageBreakBefore w:val="0"/>
        <w:tabs>
          <w:tab w:val="left" w:pos="4678"/>
        </w:tabs>
        <w:kinsoku/>
        <w:wordWrap/>
        <w:overflowPunct/>
        <w:topLinePunct w:val="0"/>
        <w:autoSpaceDE w:val="0"/>
        <w:autoSpaceDN w:val="0"/>
        <w:bidi w:val="0"/>
        <w:adjustRightInd/>
        <w:snapToGrid w:val="0"/>
        <w:spacing w:line="360" w:lineRule="auto"/>
        <w:ind w:right="-34"/>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广东省南沙航道事务中心南沙航标与测绘所</w:t>
      </w:r>
    </w:p>
    <w:p>
      <w:pPr>
        <w:keepNext w:val="0"/>
        <w:keepLines w:val="0"/>
        <w:pageBreakBefore w:val="0"/>
        <w:kinsoku/>
        <w:wordWrap/>
        <w:overflowPunct/>
        <w:topLinePunct w:val="0"/>
        <w:autoSpaceDE w:val="0"/>
        <w:autoSpaceDN w:val="0"/>
        <w:bidi w:val="0"/>
        <w:adjustRightInd/>
        <w:snapToGrid w:val="0"/>
        <w:spacing w:line="360" w:lineRule="auto"/>
        <w:ind w:right="-34"/>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2023</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eastAsia="zh-CN"/>
        </w:rPr>
        <w:t>日</w:t>
      </w:r>
    </w:p>
    <w:p>
      <w:pPr>
        <w:spacing w:line="360" w:lineRule="auto"/>
        <w:rPr>
          <w:rFonts w:hint="eastAsia" w:ascii="宋体" w:hAnsi="宋体" w:eastAsia="宋体" w:cs="宋体"/>
          <w:color w:val="auto"/>
          <w:sz w:val="24"/>
          <w:szCs w:val="24"/>
        </w:rPr>
      </w:pPr>
    </w:p>
    <w:p>
      <w:pPr>
        <w:rPr>
          <w:color w:val="auto"/>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mNmE5NjI3ZWE5YzY5NDFiNGYzYzI1MzU1YjI0YzgifQ=="/>
  </w:docVars>
  <w:rsids>
    <w:rsidRoot w:val="23FF38BF"/>
    <w:rsid w:val="23FF38BF"/>
    <w:rsid w:val="3FA71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楷体" w:hAnsi="Times New Roman" w:eastAsia="楷体" w:cs="楷体"/>
      <w:sz w:val="22"/>
      <w:szCs w:val="22"/>
      <w:lang w:val="en-US" w:eastAsia="en-US"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表格文字"/>
    <w:basedOn w:val="1"/>
    <w:next w:val="3"/>
    <w:qFormat/>
    <w:uiPriority w:val="0"/>
    <w:pPr>
      <w:widowControl w:val="0"/>
      <w:spacing w:before="25" w:after="25"/>
    </w:pPr>
    <w:rPr>
      <w:bCs/>
      <w:spacing w:val="10"/>
      <w:sz w:val="24"/>
    </w:rPr>
  </w:style>
  <w:style w:type="paragraph" w:styleId="3">
    <w:name w:val="Body Text"/>
    <w:basedOn w:val="1"/>
    <w:qFormat/>
    <w:uiPriority w:val="0"/>
    <w:rPr>
      <w:sz w:val="28"/>
      <w:szCs w:val="28"/>
    </w:rPr>
  </w:style>
  <w:style w:type="paragraph" w:styleId="4">
    <w:name w:val="Body Text Indent"/>
    <w:basedOn w:val="1"/>
    <w:unhideWhenUsed/>
    <w:qFormat/>
    <w:uiPriority w:val="99"/>
    <w:pPr>
      <w:spacing w:after="120"/>
      <w:ind w:left="420" w:leftChars="200"/>
    </w:p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customStyle="1" w:styleId="8">
    <w:name w:val="标题 11"/>
    <w:basedOn w:val="1"/>
    <w:qFormat/>
    <w:uiPriority w:val="0"/>
    <w:pPr>
      <w:spacing w:line="435" w:lineRule="exact"/>
      <w:outlineLvl w:val="1"/>
    </w:pPr>
    <w:rPr>
      <w:b/>
      <w:bCs/>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1631</Words>
  <Characters>1903</Characters>
  <Lines>0</Lines>
  <Paragraphs>0</Paragraphs>
  <TotalTime>1</TotalTime>
  <ScaleCrop>false</ScaleCrop>
  <LinksUpToDate>false</LinksUpToDate>
  <CharactersWithSpaces>1926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2023-02-15T06:16:00Z</dcterms:created>
  <dc:creator>WPS_1481199349</dc:creator>
  <cp:lastModifiedBy>薛家跃</cp:lastModifiedBy>
  <dcterms:modified xsi:type="dcterms:W3CDTF">2023-02-15T08:54:53Z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82438A52E0004FC8A65BAB92D83EF24D</vt:lpwstr>
  </property>
</Properties>
</file>