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23" w:lineRule="atLeast"/>
        <w:ind w:left="0" w:right="300"/>
        <w:jc w:val="both"/>
        <w:rPr>
          <w:rFonts w:hint="eastAsia" w:ascii="黑体" w:hAnsi="黑体" w:eastAsia="黑体" w:cs="黑体"/>
          <w:b w:val="0"/>
          <w:bCs w:val="0"/>
          <w:color w:val="000000"/>
          <w:sz w:val="32"/>
          <w:szCs w:val="32"/>
          <w:shd w:val="clear" w:fill="FFFFFF"/>
          <w:lang w:val="en-US" w:eastAsia="zh-CN"/>
        </w:rPr>
      </w:pPr>
      <w:bookmarkStart w:id="0" w:name="_GoBack"/>
      <w:bookmarkEnd w:id="0"/>
      <w:r>
        <w:rPr>
          <w:rFonts w:hint="eastAsia" w:ascii="黑体" w:hAnsi="黑体" w:eastAsia="黑体" w:cs="黑体"/>
          <w:b w:val="0"/>
          <w:bCs w:val="0"/>
          <w:color w:val="000000"/>
          <w:sz w:val="32"/>
          <w:szCs w:val="32"/>
          <w:shd w:val="clear" w:fill="FFFFFF"/>
          <w:lang w:eastAsia="zh-CN"/>
        </w:rPr>
        <w:t>附件</w:t>
      </w:r>
      <w:r>
        <w:rPr>
          <w:rFonts w:hint="eastAsia" w:ascii="黑体" w:hAnsi="黑体" w:eastAsia="黑体" w:cs="黑体"/>
          <w:b w:val="0"/>
          <w:bCs w:val="0"/>
          <w:color w:val="000000"/>
          <w:sz w:val="32"/>
          <w:szCs w:val="32"/>
          <w:shd w:val="clear" w:fill="FFFFFF"/>
          <w:lang w:val="en-US" w:eastAsia="zh-CN"/>
        </w:rPr>
        <w:t>1</w:t>
      </w:r>
    </w:p>
    <w:p>
      <w:pPr>
        <w:pStyle w:val="2"/>
        <w:keepNext w:val="0"/>
        <w:keepLines w:val="0"/>
        <w:widowControl/>
        <w:suppressLineNumbers w:val="0"/>
        <w:spacing w:before="150" w:beforeAutospacing="0" w:after="150" w:afterAutospacing="0" w:line="23" w:lineRule="atLeast"/>
        <w:ind w:left="0" w:right="300"/>
        <w:jc w:val="both"/>
        <w:rPr>
          <w:rFonts w:hint="default" w:ascii="黑体" w:hAnsi="黑体" w:eastAsia="黑体" w:cs="黑体"/>
          <w:b w:val="0"/>
          <w:bCs w:val="0"/>
          <w:color w:val="000000"/>
          <w:sz w:val="32"/>
          <w:szCs w:val="32"/>
          <w:shd w:val="clear" w:fill="FFFFFF"/>
        </w:rPr>
      </w:pPr>
    </w:p>
    <w:p>
      <w:pPr>
        <w:pStyle w:val="2"/>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荷塘码头栈桥等设施改造项目询价文件</w:t>
      </w:r>
    </w:p>
    <w:p>
      <w:pPr>
        <w:rPr>
          <w:rFonts w:hint="default" w:asciiTheme="minorHAnsi" w:hAnsiTheme="minorHAnsi" w:eastAsiaTheme="minorEastAsia" w:cstheme="minorBidi"/>
          <w:b w:val="0"/>
          <w:bCs w:val="0"/>
          <w:sz w:val="21"/>
          <w:szCs w:val="24"/>
          <w:lang w:eastAsia="zh-CN"/>
        </w:rPr>
      </w:pPr>
    </w:p>
    <w:p>
      <w:pPr>
        <w:tabs>
          <w:tab w:val="left" w:pos="3210"/>
        </w:tabs>
        <w:spacing w:line="24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一、采购项目名称</w:t>
      </w:r>
    </w:p>
    <w:p>
      <w:pPr>
        <w:tabs>
          <w:tab w:val="left" w:pos="3210"/>
        </w:tabs>
        <w:spacing w:line="24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荷塘码头栈桥等设施改造项目。</w:t>
      </w:r>
    </w:p>
    <w:p>
      <w:pPr>
        <w:tabs>
          <w:tab w:val="left" w:pos="3210"/>
        </w:tabs>
        <w:spacing w:line="240" w:lineRule="auto"/>
        <w:ind w:firstLine="640" w:firstLineChars="200"/>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rPr>
        <w:t>二、项目概况</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 w:eastAsia="仿宋_GB2312"/>
          <w:sz w:val="32"/>
          <w:szCs w:val="32"/>
          <w:lang w:val="en-US" w:eastAsia="zh-CN"/>
        </w:rPr>
        <w:t>为了</w:t>
      </w:r>
      <w:r>
        <w:rPr>
          <w:rFonts w:hint="eastAsia" w:ascii="仿宋_GB2312" w:hAnsi="仿宋" w:eastAsia="仿宋_GB2312"/>
          <w:sz w:val="32"/>
          <w:szCs w:val="32"/>
        </w:rPr>
        <w:t>西江1荷塘码头</w:t>
      </w:r>
      <w:r>
        <w:rPr>
          <w:rFonts w:hint="eastAsia" w:ascii="仿宋_GB2312" w:hAnsi="仿宋" w:eastAsia="仿宋_GB2312"/>
          <w:sz w:val="32"/>
          <w:szCs w:val="32"/>
          <w:lang w:val="en-US" w:eastAsia="zh-CN"/>
        </w:rPr>
        <w:t>使用更安全、合理，部分设施需进行更新改造</w:t>
      </w:r>
      <w:r>
        <w:rPr>
          <w:rFonts w:hint="eastAsia" w:ascii="仿宋_GB2312" w:hAnsi="仿宋_GB2312" w:eastAsia="仿宋_GB2312" w:cs="仿宋_GB2312"/>
          <w:b w:val="0"/>
          <w:bCs/>
          <w:sz w:val="32"/>
          <w:szCs w:val="32"/>
          <w:lang w:eastAsia="zh-CN"/>
        </w:rPr>
        <w:t>。</w:t>
      </w:r>
    </w:p>
    <w:p>
      <w:pPr>
        <w:numPr>
          <w:ilvl w:val="0"/>
          <w:numId w:val="1"/>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项目内容：</w:t>
      </w:r>
    </w:p>
    <w:p>
      <w:pPr>
        <w:numPr>
          <w:ilvl w:val="0"/>
          <w:numId w:val="2"/>
        </w:numPr>
        <w:tabs>
          <w:tab w:val="left" w:pos="3210"/>
        </w:tabs>
        <w:spacing w:line="240" w:lineRule="auto"/>
        <w:ind w:firstLine="640" w:firstLineChars="200"/>
        <w:outlineLvl w:val="1"/>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拆除码头底钢栈桥，使用不锈钢材料进行重新设置；</w:t>
      </w:r>
    </w:p>
    <w:p>
      <w:pPr>
        <w:numPr>
          <w:ilvl w:val="0"/>
          <w:numId w:val="2"/>
        </w:num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 w:eastAsia="仿宋_GB2312"/>
          <w:sz w:val="32"/>
          <w:szCs w:val="32"/>
          <w:lang w:val="en-US" w:eastAsia="zh-CN"/>
        </w:rPr>
        <w:t>码头底按现码头跨度增设两跨不锈钢工作平台；</w:t>
      </w:r>
    </w:p>
    <w:p>
      <w:pPr>
        <w:numPr>
          <w:ilvl w:val="0"/>
          <w:numId w:val="2"/>
        </w:num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 w:eastAsia="仿宋_GB2312"/>
          <w:sz w:val="32"/>
          <w:szCs w:val="32"/>
        </w:rPr>
        <w:t>加宽上下步梯宽度到1.2米</w:t>
      </w:r>
      <w:r>
        <w:rPr>
          <w:rFonts w:hint="eastAsia" w:ascii="仿宋_GB2312" w:hAnsi="仿宋_GB2312" w:eastAsia="仿宋_GB2312" w:cs="仿宋_GB2312"/>
          <w:sz w:val="32"/>
          <w:szCs w:val="32"/>
          <w:lang w:val="en-US" w:eastAsia="zh-CN"/>
        </w:rPr>
        <w:t>；</w:t>
      </w:r>
    </w:p>
    <w:p>
      <w:pPr>
        <w:numPr>
          <w:ilvl w:val="0"/>
          <w:numId w:val="2"/>
        </w:num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具体见“</w:t>
      </w:r>
      <w:r>
        <w:rPr>
          <w:rFonts w:hint="eastAsia" w:ascii="仿宋_GB2312" w:hAnsi="仿宋" w:eastAsia="仿宋_GB2312"/>
          <w:b w:val="0"/>
          <w:sz w:val="32"/>
          <w:szCs w:val="32"/>
          <w:lang w:eastAsia="zh-CN"/>
        </w:rPr>
        <w:t>荷塘码头栈桥等设施改造项目</w:t>
      </w:r>
      <w:r>
        <w:rPr>
          <w:rFonts w:hint="eastAsia" w:ascii="仿宋_GB2312" w:hAnsi="仿宋" w:eastAsia="仿宋_GB2312" w:cstheme="minorBidi"/>
          <w:kern w:val="2"/>
          <w:sz w:val="32"/>
          <w:szCs w:val="32"/>
          <w:lang w:val="en-US" w:eastAsia="zh-CN"/>
        </w:rPr>
        <w:t>报价表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预算（最高限价）：￥</w:t>
      </w:r>
      <w:r>
        <w:rPr>
          <w:rFonts w:hint="eastAsia" w:ascii="仿宋_GB2312" w:hAnsi="仿宋_GB2312" w:eastAsia="仿宋_GB2312" w:cs="仿宋_GB2312"/>
          <w:b w:val="0"/>
          <w:bCs/>
          <w:sz w:val="32"/>
          <w:szCs w:val="32"/>
          <w:lang w:val="en-US" w:eastAsia="zh-CN"/>
        </w:rPr>
        <w:t>480000.00</w:t>
      </w:r>
      <w:r>
        <w:rPr>
          <w:rFonts w:hint="eastAsia" w:ascii="仿宋_GB2312" w:hAnsi="仿宋_GB2312" w:eastAsia="仿宋_GB2312" w:cs="仿宋_GB2312"/>
          <w:b w:val="0"/>
          <w:bCs/>
          <w:sz w:val="32"/>
          <w:szCs w:val="32"/>
        </w:rPr>
        <w:t>元。凡超出最高限价的，一律视为无效报价。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（四）项目工期：项目工期为</w:t>
      </w:r>
      <w:r>
        <w:rPr>
          <w:rFonts w:hint="eastAsia" w:ascii="仿宋_GB2312" w:hAnsi="仿宋_GB2312" w:eastAsia="仿宋_GB2312" w:cs="仿宋_GB2312"/>
          <w:b w:val="0"/>
          <w:bCs/>
          <w:sz w:val="32"/>
          <w:szCs w:val="32"/>
          <w:lang w:val="en-US" w:eastAsia="zh-CN"/>
        </w:rPr>
        <w:t>30个日历天，以双方签订项目合同之日起起算。</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项目要求</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Cs/>
          <w:kern w:val="2"/>
          <w:sz w:val="32"/>
          <w:szCs w:val="32"/>
        </w:rPr>
        <w:t>乙方必须按合同要求和国家或行业颁发的有关规范、规程进行施工，并接受甲方代表的监督检查。</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（二）乙方提供的材料必须符合国家标准，所用材料必须有出厂合格证或经相关机构检验合格。</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四、报价须知</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（一）供应商必须具备满足本项目要求的提供相应服务的能力，持有工商行政管理部分核发的有效的企业法人营业执照，</w:t>
      </w:r>
      <w:r>
        <w:rPr>
          <w:rFonts w:hint="eastAsia" w:ascii="仿宋_GB2312" w:hAnsi="仿宋_GB2312" w:eastAsia="仿宋_GB2312" w:cs="仿宋_GB2312"/>
          <w:bCs/>
          <w:sz w:val="32"/>
          <w:szCs w:val="32"/>
          <w:lang w:eastAsia="zh-CN"/>
        </w:rPr>
        <w:t>其经营范围具有</w:t>
      </w:r>
      <w:r>
        <w:rPr>
          <w:rFonts w:hint="eastAsia" w:ascii="仿宋_GB2312" w:hAnsi="仿宋_GB2312" w:eastAsia="仿宋_GB2312" w:cs="仿宋_GB2312"/>
          <w:bCs/>
          <w:kern w:val="2"/>
          <w:sz w:val="32"/>
          <w:szCs w:val="32"/>
        </w:rPr>
        <w:t>营业执照的经营范围具</w:t>
      </w:r>
      <w:r>
        <w:rPr>
          <w:rFonts w:hint="eastAsia" w:ascii="仿宋_GB2312" w:hAnsi="仿宋_GB2312" w:eastAsia="仿宋_GB2312" w:cs="仿宋_GB2312"/>
          <w:bCs/>
          <w:sz w:val="32"/>
          <w:szCs w:val="32"/>
          <w:lang w:eastAsia="zh-CN"/>
        </w:rPr>
        <w:t>有</w:t>
      </w:r>
      <w:r>
        <w:rPr>
          <w:rFonts w:hint="eastAsia" w:ascii="仿宋_GB2312" w:hAnsi="仿宋_GB2312" w:eastAsia="仿宋_GB2312" w:cs="仿宋_GB2312"/>
          <w:bCs/>
          <w:sz w:val="32"/>
          <w:szCs w:val="32"/>
          <w:lang w:val="en-US" w:eastAsia="zh-CN"/>
        </w:rPr>
        <w:t>不锈钢加工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钢结构工程</w:t>
      </w:r>
      <w:r>
        <w:rPr>
          <w:rFonts w:hint="eastAsia" w:ascii="仿宋_GB2312" w:hAnsi="仿宋_GB2312" w:eastAsia="仿宋_GB2312" w:cs="仿宋_GB2312"/>
          <w:bCs/>
          <w:sz w:val="32"/>
          <w:szCs w:val="32"/>
          <w:lang w:eastAsia="zh-CN"/>
        </w:rPr>
        <w:t>等其中之一的经营项目</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（二）本项目报价文件包括：项目报价文件、法人或委托代理人身份证复印件（如委托代理人需提供授权委托书）、企业营业执照复印件，以上材料须加盖单位公章，报价文件要加盖密封章。</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报价文件的递交，递交报价文件截止时间为2022年1月11日14时30分至2022年1月11日15时30分（北京时间）（评审时间前一个小时），地点为江门市蓬江区荷塘镇西堤三路36号江门航标与测绘所，逾期送达不予受理；报价文件要加盖密封章（报价文件格式见附件2）。</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（四）项目报价方式：供应商要根据采购人提供的</w:t>
      </w:r>
      <w:r>
        <w:rPr>
          <w:rFonts w:hint="eastAsia" w:ascii="仿宋_GB2312" w:hAnsi="仿宋_GB2312" w:eastAsia="仿宋_GB2312" w:cs="仿宋_GB2312"/>
          <w:sz w:val="32"/>
          <w:szCs w:val="32"/>
          <w:lang w:val="en-US" w:eastAsia="zh-CN"/>
        </w:rPr>
        <w:t>“</w:t>
      </w:r>
      <w:r>
        <w:rPr>
          <w:rFonts w:hint="eastAsia" w:ascii="仿宋_GB2312" w:hAnsi="仿宋" w:eastAsia="仿宋_GB2312"/>
          <w:b w:val="0"/>
          <w:sz w:val="32"/>
          <w:szCs w:val="32"/>
          <w:lang w:eastAsia="zh-CN"/>
        </w:rPr>
        <w:t>荷塘码头栈桥等设施改造项目</w:t>
      </w:r>
      <w:r>
        <w:rPr>
          <w:rFonts w:hint="eastAsia" w:ascii="仿宋_GB2312" w:hAnsi="仿宋" w:eastAsia="仿宋_GB2312" w:cstheme="minorBidi"/>
          <w:kern w:val="2"/>
          <w:sz w:val="32"/>
          <w:szCs w:val="32"/>
          <w:lang w:val="en-US" w:eastAsia="zh-CN"/>
        </w:rPr>
        <w:t>报价表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，结合市场价格进行报价。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（五）参加本项目报价的供应商，请于本公告公布之日起的3个工作日内，</w:t>
      </w:r>
      <w:r>
        <w:rPr>
          <w:rFonts w:hint="eastAsia" w:ascii="仿宋" w:hAnsi="仿宋" w:eastAsia="仿宋" w:cs="仿宋"/>
          <w:b w:val="0"/>
          <w:bCs w:val="0"/>
          <w:sz w:val="32"/>
          <w:szCs w:val="32"/>
          <w:lang w:val="en-US" w:eastAsia="zh-CN"/>
        </w:rPr>
        <w:t>联系采购人查看现场</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（六）供应商若对报价文件内容有疑问需要澄清，请于</w:t>
      </w:r>
      <w:r>
        <w:rPr>
          <w:rFonts w:hint="eastAsia" w:ascii="仿宋" w:hAnsi="仿宋" w:eastAsia="仿宋" w:cs="仿宋"/>
          <w:b w:val="0"/>
          <w:bCs w:val="0"/>
          <w:sz w:val="32"/>
          <w:szCs w:val="32"/>
          <w:lang w:val="en-US" w:eastAsia="zh-CN"/>
        </w:rPr>
        <w:t>查看现场</w:t>
      </w:r>
      <w:r>
        <w:rPr>
          <w:rFonts w:hint="eastAsia" w:ascii="仿宋_GB2312" w:hAnsi="仿宋_GB2312" w:eastAsia="仿宋_GB2312" w:cs="仿宋_GB2312"/>
          <w:b w:val="0"/>
          <w:bCs/>
          <w:sz w:val="32"/>
          <w:szCs w:val="32"/>
          <w:lang w:val="en-US" w:eastAsia="zh-CN"/>
        </w:rPr>
        <w:t>时向采购人提出，采购人当场解答。</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（七）评审时间及地点：2022年1月11日15时30分在江门市蓬江区荷塘镇西堤三路36号一楼江门航标与测绘所会议室召开。</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（八）成交方式。</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项目采用最低价成交方式确定供应商，即在质量和服务均能满足询价文件资格要求及实质相应要求的前提下，按照报价由低到高的顺序推选出成交候选人，取有效报价中最低报价的供应商为第一候选供应商，以此类推第二、第三候选供应商。</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（九）成交单位不得将项目转包、分包，否则采购单位有权终止采购合同，成交单位应赔偿一切经济损失 。</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五、采购项目商务要求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工期</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项目工期为</w:t>
      </w:r>
      <w:r>
        <w:rPr>
          <w:rFonts w:hint="eastAsia" w:ascii="仿宋_GB2312" w:hAnsi="仿宋_GB2312" w:eastAsia="仿宋_GB2312" w:cs="仿宋_GB2312"/>
          <w:b w:val="0"/>
          <w:bCs/>
          <w:sz w:val="32"/>
          <w:szCs w:val="32"/>
          <w:lang w:val="en-US" w:eastAsia="zh-CN"/>
        </w:rPr>
        <w:t>30个日历天，以双方签订项目合同之日起起算</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承包方式</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本项目采用总价包干方式承包，供应商人应根据</w:t>
      </w:r>
      <w:r>
        <w:rPr>
          <w:rFonts w:hint="eastAsia" w:ascii="仿宋_GB2312" w:hAnsi="仿宋_GB2312" w:eastAsia="仿宋_GB2312" w:cs="仿宋_GB2312"/>
          <w:b w:val="0"/>
          <w:bCs/>
          <w:sz w:val="32"/>
          <w:szCs w:val="32"/>
          <w:lang w:eastAsia="zh-CN"/>
        </w:rPr>
        <w:t>询价</w:t>
      </w:r>
      <w:r>
        <w:rPr>
          <w:rFonts w:hint="eastAsia" w:ascii="仿宋_GB2312" w:hAnsi="仿宋_GB2312" w:eastAsia="仿宋_GB2312" w:cs="仿宋_GB2312"/>
          <w:b w:val="0"/>
          <w:bCs/>
          <w:sz w:val="32"/>
          <w:szCs w:val="32"/>
        </w:rPr>
        <w:t>文件、</w:t>
      </w:r>
      <w:r>
        <w:rPr>
          <w:rFonts w:hint="eastAsia" w:ascii="仿宋_GB2312" w:hAnsi="仿宋_GB2312" w:eastAsia="仿宋_GB2312" w:cs="仿宋_GB2312"/>
          <w:sz w:val="32"/>
          <w:szCs w:val="32"/>
          <w:lang w:eastAsia="zh-CN"/>
        </w:rPr>
        <w:t>荷塘码头栈桥等设施改造项目</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bCs/>
          <w:kern w:val="2"/>
          <w:sz w:val="32"/>
          <w:szCs w:val="32"/>
          <w:lang w:eastAsia="zh-CN"/>
        </w:rPr>
        <w:t>清单</w:t>
      </w:r>
      <w:r>
        <w:rPr>
          <w:rFonts w:hint="eastAsia" w:ascii="仿宋_GB2312" w:hAnsi="仿宋_GB2312" w:eastAsia="仿宋_GB2312" w:cs="仿宋_GB2312"/>
          <w:b w:val="0"/>
          <w:bCs/>
          <w:sz w:val="32"/>
          <w:szCs w:val="32"/>
        </w:rPr>
        <w:t>、合同约定的工程内容、验收标准，结合现场实际情况并充分考虑进行报价，并由</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w:t>
      </w:r>
      <w:r>
        <w:rPr>
          <w:rFonts w:hint="eastAsia" w:ascii="仿宋_GB2312" w:hAnsi="仿宋_GB2312" w:eastAsia="仿宋_GB2312" w:cs="仿宋_GB2312"/>
          <w:b w:val="0"/>
          <w:bCs/>
          <w:sz w:val="32"/>
          <w:szCs w:val="32"/>
          <w:lang w:val="en-US" w:eastAsia="zh-CN"/>
        </w:rPr>
        <w:t>询价</w:t>
      </w:r>
      <w:r>
        <w:rPr>
          <w:rFonts w:hint="eastAsia" w:ascii="仿宋_GB2312" w:hAnsi="仿宋_GB2312" w:eastAsia="仿宋_GB2312" w:cs="仿宋_GB2312"/>
          <w:b w:val="0"/>
          <w:bCs/>
          <w:sz w:val="32"/>
          <w:szCs w:val="32"/>
        </w:rPr>
        <w:t>报价包工、包料、包工期、包质量、包安全、包文明、包验收完成全部合同内容。</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质量要求</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依据本采购项目内容，本项目</w:t>
      </w:r>
      <w:r>
        <w:rPr>
          <w:rFonts w:hint="eastAsia" w:ascii="仿宋_GB2312" w:hAnsi="仿宋_GB2312" w:eastAsia="仿宋_GB2312" w:cs="仿宋_GB2312"/>
          <w:b w:val="0"/>
          <w:bCs/>
          <w:sz w:val="32"/>
          <w:szCs w:val="32"/>
          <w:lang w:val="en-US" w:eastAsia="zh-CN"/>
        </w:rPr>
        <w:t>所用</w:t>
      </w:r>
      <w:r>
        <w:rPr>
          <w:rFonts w:hint="eastAsia" w:ascii="仿宋_GB2312" w:hAnsi="仿宋_GB2312" w:eastAsia="仿宋_GB2312" w:cs="仿宋_GB2312"/>
          <w:b w:val="0"/>
          <w:bCs/>
          <w:sz w:val="32"/>
          <w:szCs w:val="32"/>
        </w:rPr>
        <w:t>的材料、设备、</w:t>
      </w:r>
      <w:r>
        <w:rPr>
          <w:rFonts w:hint="eastAsia" w:ascii="仿宋_GB2312" w:hAnsi="仿宋_GB2312" w:eastAsia="仿宋_GB2312" w:cs="仿宋_GB2312"/>
          <w:b w:val="0"/>
          <w:bCs/>
          <w:sz w:val="32"/>
          <w:szCs w:val="32"/>
          <w:lang w:val="en-US" w:eastAsia="zh-CN"/>
        </w:rPr>
        <w:t>设施</w:t>
      </w:r>
      <w:r>
        <w:rPr>
          <w:rFonts w:hint="eastAsia" w:ascii="仿宋_GB2312" w:hAnsi="仿宋_GB2312" w:eastAsia="仿宋_GB2312" w:cs="仿宋_GB2312"/>
          <w:b w:val="0"/>
          <w:bCs/>
          <w:sz w:val="32"/>
          <w:szCs w:val="32"/>
        </w:rPr>
        <w:t>须达到现行中华人民共和国以及省、市或行业的工程建设标准、规范的要求。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安全文明施工要求：施工过程安全责任和安全费用由</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必须遵守国家、省、市相关管理部门安全文明施工的规定，施工现场设专职合格安全员，负责经常性的安全检查和督促工作，制定健康保护、事故预防措施，及时消除安全生产方面的隐患。加强各施工作业人员的安全教育，大力宣传安全生产的重要性，遵守安全生产操作规程，配备相应的安全保护器材。</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不得向航道抛卸任何影响航道通航和影响水环境的废水、废渣等施工垃圾和生活垃圾，所有垃圾必须运到岸上进行环保无害化处理。</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验收</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供应商将</w:t>
      </w:r>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lang w:val="en-US" w:eastAsia="zh-CN"/>
        </w:rPr>
        <w:t>后向采购人提出验收申请，采购人</w:t>
      </w:r>
      <w:r>
        <w:rPr>
          <w:rFonts w:hint="eastAsia" w:ascii="仿宋_GB2312" w:hAnsi="仿宋_GB2312" w:eastAsia="仿宋_GB2312" w:cs="仿宋_GB2312"/>
          <w:bCs/>
          <w:kern w:val="2"/>
          <w:sz w:val="32"/>
          <w:szCs w:val="32"/>
        </w:rPr>
        <w:t>在接到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Cs/>
          <w:kern w:val="2"/>
          <w:sz w:val="32"/>
          <w:szCs w:val="32"/>
        </w:rPr>
        <w:t>提出的工程验收通知后，应在10天内组织验收</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2.工程</w:t>
      </w:r>
      <w:r>
        <w:rPr>
          <w:rFonts w:hint="eastAsia" w:ascii="仿宋_GB2312" w:hAnsi="仿宋_GB2312" w:eastAsia="仿宋_GB2312" w:cs="仿宋_GB2312"/>
          <w:b w:val="0"/>
          <w:bCs/>
          <w:sz w:val="32"/>
          <w:szCs w:val="32"/>
        </w:rPr>
        <w:t>质量不符合规定或验收不合格的，</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负责无偿返工。</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五、付款方式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由采购人按下列程序付款，付款方式：采用银行转账、银行汇付（含电汇）等方式。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预付款：合同签订后，采购人在收到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提交的书面申请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10个工作日内按合同价的30%作为项目预付款支付给</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结算支付：</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rPr>
        <w:t>并经采购人验收合格，</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按规定办理项目结算手续后，</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向采购人提交申请支付项目剩余的款项（采购人支付的款项总额为审核后的结算总价）。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仍应按合同约定履行义务。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444039"/>
    <w:multiLevelType w:val="singleLevel"/>
    <w:tmpl w:val="E5444039"/>
    <w:lvl w:ilvl="0" w:tentative="0">
      <w:start w:val="1"/>
      <w:numFmt w:val="chineseCounting"/>
      <w:suff w:val="nothing"/>
      <w:lvlText w:val="（%1）"/>
      <w:lvlJc w:val="left"/>
      <w:rPr>
        <w:rFonts w:hint="eastAsia"/>
      </w:rPr>
    </w:lvl>
  </w:abstractNum>
  <w:abstractNum w:abstractNumId="1">
    <w:nsid w:val="049D181D"/>
    <w:multiLevelType w:val="singleLevel"/>
    <w:tmpl w:val="049D18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10D18"/>
    <w:rsid w:val="06B70ADE"/>
    <w:rsid w:val="0C572B42"/>
    <w:rsid w:val="0ECC73DD"/>
    <w:rsid w:val="0F82051C"/>
    <w:rsid w:val="164611C9"/>
    <w:rsid w:val="1BD0081D"/>
    <w:rsid w:val="249F2CFA"/>
    <w:rsid w:val="260C67C5"/>
    <w:rsid w:val="26C77E2D"/>
    <w:rsid w:val="2AA31224"/>
    <w:rsid w:val="2C100443"/>
    <w:rsid w:val="2D584832"/>
    <w:rsid w:val="330D334B"/>
    <w:rsid w:val="36FB355E"/>
    <w:rsid w:val="3BDC0FD0"/>
    <w:rsid w:val="4A3E1F98"/>
    <w:rsid w:val="50810D18"/>
    <w:rsid w:val="5A2F62F5"/>
    <w:rsid w:val="5D3B53AA"/>
    <w:rsid w:val="60096EBA"/>
    <w:rsid w:val="65815108"/>
    <w:rsid w:val="6F73602B"/>
    <w:rsid w:val="77C01AD0"/>
    <w:rsid w:val="7B831037"/>
    <w:rsid w:val="7F3E210A"/>
    <w:rsid w:val="7FF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6">
    <w:name w:val="page number"/>
    <w:basedOn w:val="5"/>
    <w:qFormat/>
    <w:uiPriority w:val="0"/>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1792</Words>
  <Characters>1833</Characters>
  <Lines>0</Lines>
  <Paragraphs>0</Paragraphs>
  <TotalTime>43</TotalTime>
  <ScaleCrop>false</ScaleCrop>
  <LinksUpToDate>false</LinksUpToDate>
  <CharactersWithSpaces>1834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2021-10-13T02:01:00Z</dcterms:created>
  <dc:creator>·月の缘_</dc:creator>
  <cp:lastModifiedBy>贵桑</cp:lastModifiedBy>
  <dcterms:modified xsi:type="dcterms:W3CDTF">2021-12-30T02:49:34Z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C90FDC3C5721497FB5EC750856BE1C74</vt:lpwstr>
  </property>
</Properties>
</file>